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25A" w:rsidRDefault="00287164" w:rsidP="00287164">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SOAH DOCKET NO. 473-13-5207</w:t>
      </w:r>
    </w:p>
    <w:p w:rsidR="00287164" w:rsidRDefault="00287164" w:rsidP="00287164">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PUC DOCKET NO. 41606</w:t>
      </w:r>
    </w:p>
    <w:p w:rsidR="00287164" w:rsidRDefault="00287164" w:rsidP="00287164">
      <w:pPr>
        <w:spacing w:after="0" w:line="240" w:lineRule="auto"/>
        <w:contextualSpacing/>
        <w:jc w:val="center"/>
        <w:rPr>
          <w:rFonts w:ascii="Times New Roman" w:hAnsi="Times New Roman" w:cs="Times New Roman"/>
          <w:b/>
          <w:sz w:val="24"/>
          <w:szCs w:val="24"/>
        </w:rPr>
      </w:pPr>
    </w:p>
    <w:p w:rsidR="00287164" w:rsidRDefault="00287164"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JOINT APPLICATION OF</w:t>
      </w:r>
      <w:r>
        <w:rPr>
          <w:rFonts w:ascii="Times New Roman" w:hAnsi="Times New Roman" w:cs="Times New Roman"/>
          <w:b/>
          <w:sz w:val="24"/>
          <w:szCs w:val="24"/>
        </w:rPr>
        <w:tab/>
        <w:t>§</w:t>
      </w:r>
      <w:r>
        <w:rPr>
          <w:rFonts w:ascii="Times New Roman" w:hAnsi="Times New Roman" w:cs="Times New Roman"/>
          <w:b/>
          <w:sz w:val="24"/>
          <w:szCs w:val="24"/>
        </w:rPr>
        <w:tab/>
      </w:r>
      <w:r>
        <w:rPr>
          <w:rFonts w:ascii="Times New Roman" w:hAnsi="Times New Roman" w:cs="Times New Roman"/>
          <w:b/>
          <w:sz w:val="24"/>
          <w:szCs w:val="24"/>
        </w:rPr>
        <w:tab/>
        <w:t>BEFORE THE STATE OFFICE</w:t>
      </w:r>
    </w:p>
    <w:p w:rsidR="00287164" w:rsidRDefault="00287164"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ELECTRIC TRANSMISSION TEXAS,</w:t>
      </w:r>
      <w:r>
        <w:rPr>
          <w:rFonts w:ascii="Times New Roman" w:hAnsi="Times New Roman" w:cs="Times New Roman"/>
          <w:b/>
          <w:sz w:val="24"/>
          <w:szCs w:val="24"/>
        </w:rPr>
        <w:tab/>
        <w:t>§</w:t>
      </w:r>
    </w:p>
    <w:p w:rsidR="00287164" w:rsidRDefault="00287164"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LLC AND SHARYLAND UTILITIES,</w:t>
      </w:r>
      <w:r>
        <w:rPr>
          <w:rFonts w:ascii="Times New Roman" w:hAnsi="Times New Roman" w:cs="Times New Roman"/>
          <w:b/>
          <w:sz w:val="24"/>
          <w:szCs w:val="24"/>
        </w:rPr>
        <w:tab/>
        <w:t>§</w:t>
      </w:r>
    </w:p>
    <w:p w:rsidR="00287164" w:rsidRDefault="00287164"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L.P. TO AMEND THEIR CERTIFICATES</w:t>
      </w:r>
      <w:r>
        <w:rPr>
          <w:rFonts w:ascii="Times New Roman" w:hAnsi="Times New Roman" w:cs="Times New Roman"/>
          <w:b/>
          <w:sz w:val="24"/>
          <w:szCs w:val="24"/>
        </w:rPr>
        <w:tab/>
        <w:t>§</w:t>
      </w:r>
    </w:p>
    <w:p w:rsidR="00287164" w:rsidRDefault="00287164"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OF CONVENIENCE AND NECESSITY</w:t>
      </w:r>
      <w:r>
        <w:rPr>
          <w:rFonts w:ascii="Times New Roman" w:hAnsi="Times New Roman" w:cs="Times New Roman"/>
          <w:b/>
          <w:sz w:val="24"/>
          <w:szCs w:val="24"/>
        </w:rPr>
        <w:tab/>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OF</w:t>
      </w:r>
    </w:p>
    <w:p w:rsidR="00287164" w:rsidRDefault="00287164"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FOR THE PROPOSED NORTH</w:t>
      </w:r>
      <w:r>
        <w:rPr>
          <w:rFonts w:ascii="Times New Roman" w:hAnsi="Times New Roman" w:cs="Times New Roman"/>
          <w:b/>
          <w:sz w:val="24"/>
          <w:szCs w:val="24"/>
        </w:rPr>
        <w:tab/>
        <w:t>§</w:t>
      </w:r>
    </w:p>
    <w:p w:rsidR="00287164" w:rsidRDefault="00287164"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EDINBURG TO LOMA ALTA DOUBLE-</w:t>
      </w:r>
      <w:r>
        <w:rPr>
          <w:rFonts w:ascii="Times New Roman" w:hAnsi="Times New Roman" w:cs="Times New Roman"/>
          <w:b/>
          <w:sz w:val="24"/>
          <w:szCs w:val="24"/>
        </w:rPr>
        <w:tab/>
        <w:t>§</w:t>
      </w:r>
    </w:p>
    <w:p w:rsidR="00287164" w:rsidRDefault="00287164"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CIRCUIT 345 KV TRANSMISSION LINE</w:t>
      </w:r>
      <w:r>
        <w:rPr>
          <w:rFonts w:ascii="Times New Roman" w:hAnsi="Times New Roman" w:cs="Times New Roman"/>
          <w:b/>
          <w:sz w:val="24"/>
          <w:szCs w:val="24"/>
        </w:rPr>
        <w:tab/>
        <w:t>§</w:t>
      </w:r>
    </w:p>
    <w:p w:rsidR="00287164" w:rsidRDefault="00287164"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IN HIDALGO AND CAMERON</w:t>
      </w:r>
      <w:r>
        <w:rPr>
          <w:rFonts w:ascii="Times New Roman" w:hAnsi="Times New Roman" w:cs="Times New Roman"/>
          <w:b/>
          <w:sz w:val="24"/>
          <w:szCs w:val="24"/>
        </w:rPr>
        <w:tab/>
        <w:t>§</w:t>
      </w:r>
    </w:p>
    <w:p w:rsidR="00287164" w:rsidRDefault="00287164"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COUNTIES, TEXAS</w:t>
      </w:r>
      <w:r>
        <w:rPr>
          <w:rFonts w:ascii="Times New Roman" w:hAnsi="Times New Roman" w:cs="Times New Roman"/>
          <w:b/>
          <w:sz w:val="24"/>
          <w:szCs w:val="24"/>
        </w:rPr>
        <w:tab/>
        <w:t>§</w:t>
      </w:r>
      <w:r>
        <w:rPr>
          <w:rFonts w:ascii="Times New Roman" w:hAnsi="Times New Roman" w:cs="Times New Roman"/>
          <w:b/>
          <w:sz w:val="24"/>
          <w:szCs w:val="24"/>
        </w:rPr>
        <w:tab/>
      </w:r>
      <w:r>
        <w:rPr>
          <w:rFonts w:ascii="Times New Roman" w:hAnsi="Times New Roman" w:cs="Times New Roman"/>
          <w:b/>
          <w:sz w:val="24"/>
          <w:szCs w:val="24"/>
        </w:rPr>
        <w:tab/>
        <w:t>ADMINISTRATIVE HEARINGS</w:t>
      </w:r>
    </w:p>
    <w:p w:rsidR="00D53584" w:rsidRDefault="00D53584" w:rsidP="00287164">
      <w:pPr>
        <w:tabs>
          <w:tab w:val="left" w:pos="4680"/>
        </w:tabs>
        <w:spacing w:after="0" w:line="240" w:lineRule="auto"/>
        <w:contextualSpacing/>
        <w:rPr>
          <w:rFonts w:ascii="Times New Roman" w:hAnsi="Times New Roman" w:cs="Times New Roman"/>
          <w:b/>
          <w:sz w:val="24"/>
          <w:szCs w:val="24"/>
        </w:rPr>
      </w:pPr>
    </w:p>
    <w:p w:rsidR="00501EF8" w:rsidRDefault="00501EF8" w:rsidP="00287164">
      <w:pPr>
        <w:tabs>
          <w:tab w:val="left" w:pos="4680"/>
        </w:tabs>
        <w:spacing w:after="0" w:line="240" w:lineRule="auto"/>
        <w:contextualSpacing/>
        <w:rPr>
          <w:rFonts w:ascii="Times New Roman" w:hAnsi="Times New Roman" w:cs="Times New Roman"/>
          <w:b/>
          <w:sz w:val="24"/>
          <w:szCs w:val="24"/>
        </w:rPr>
      </w:pPr>
    </w:p>
    <w:p w:rsidR="00D53584" w:rsidRDefault="00943887"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33" type="#_x0000_t32" style="position:absolute;margin-left:.6pt;margin-top:11.4pt;width:471pt;height:0;z-index:251658240" o:connectortype="straight" strokeweight="4pt"/>
        </w:pict>
      </w:r>
    </w:p>
    <w:p w:rsidR="00D53584" w:rsidRDefault="00D53584" w:rsidP="00287164">
      <w:pPr>
        <w:tabs>
          <w:tab w:val="left" w:pos="4680"/>
        </w:tabs>
        <w:spacing w:after="0" w:line="240" w:lineRule="auto"/>
        <w:contextualSpacing/>
        <w:rPr>
          <w:rFonts w:ascii="Times New Roman" w:hAnsi="Times New Roman" w:cs="Times New Roman"/>
          <w:b/>
          <w:sz w:val="24"/>
          <w:szCs w:val="24"/>
        </w:rPr>
      </w:pPr>
    </w:p>
    <w:p w:rsidR="00D53584" w:rsidRDefault="00D53584" w:rsidP="00D53584">
      <w:pPr>
        <w:tabs>
          <w:tab w:val="left" w:pos="4680"/>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MOTION TO INTERVENE</w:t>
      </w:r>
    </w:p>
    <w:p w:rsidR="00D53584" w:rsidRDefault="00D53584" w:rsidP="00D53584">
      <w:pPr>
        <w:tabs>
          <w:tab w:val="left" w:pos="4680"/>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OF</w:t>
      </w:r>
    </w:p>
    <w:p w:rsidR="00D53584" w:rsidRDefault="00D53584" w:rsidP="00D53584">
      <w:pPr>
        <w:tabs>
          <w:tab w:val="left" w:pos="4680"/>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HIDALGO COUNTY WATER IMPROVEMENT DISTRICT NUMBER THREE</w:t>
      </w:r>
    </w:p>
    <w:p w:rsidR="00C50B92" w:rsidRDefault="00C50B92" w:rsidP="00287164">
      <w:pPr>
        <w:tabs>
          <w:tab w:val="left" w:pos="4680"/>
        </w:tabs>
        <w:spacing w:after="0" w:line="240" w:lineRule="auto"/>
        <w:contextualSpacing/>
        <w:rPr>
          <w:rFonts w:ascii="Times New Roman" w:hAnsi="Times New Roman" w:cs="Times New Roman"/>
          <w:b/>
          <w:sz w:val="24"/>
          <w:szCs w:val="24"/>
        </w:rPr>
      </w:pPr>
    </w:p>
    <w:p w:rsidR="00C50B92" w:rsidRDefault="00943887" w:rsidP="00287164">
      <w:pPr>
        <w:tabs>
          <w:tab w:val="left" w:pos="4680"/>
        </w:tabs>
        <w:spacing w:after="0" w:line="240" w:lineRule="auto"/>
        <w:contextualSpacing/>
        <w:rPr>
          <w:rFonts w:ascii="Times New Roman" w:hAnsi="Times New Roman" w:cs="Times New Roman"/>
          <w:b/>
          <w:sz w:val="24"/>
          <w:szCs w:val="24"/>
        </w:rPr>
      </w:pPr>
      <w:r>
        <w:rPr>
          <w:rFonts w:ascii="Times New Roman" w:hAnsi="Times New Roman" w:cs="Times New Roman"/>
          <w:b/>
          <w:noProof/>
          <w:sz w:val="24"/>
          <w:szCs w:val="24"/>
        </w:rPr>
        <w:pict>
          <v:shape id="_x0000_s1034" type="#_x0000_t32" style="position:absolute;margin-left:.6pt;margin-top:6pt;width:471pt;height:0;z-index:251659264" o:connectortype="straight" strokeweight="4pt"/>
        </w:pict>
      </w:r>
    </w:p>
    <w:p w:rsidR="00D53584" w:rsidRDefault="00D53584" w:rsidP="00287164">
      <w:pPr>
        <w:tabs>
          <w:tab w:val="left" w:pos="4680"/>
        </w:tabs>
        <w:spacing w:after="0" w:line="240" w:lineRule="auto"/>
        <w:contextualSpacing/>
        <w:rPr>
          <w:rFonts w:ascii="Times New Roman" w:hAnsi="Times New Roman" w:cs="Times New Roman"/>
          <w:b/>
          <w:sz w:val="24"/>
          <w:szCs w:val="24"/>
        </w:rPr>
      </w:pPr>
    </w:p>
    <w:p w:rsidR="00C50B92" w:rsidRDefault="00C50B92" w:rsidP="00287164">
      <w:pPr>
        <w:tabs>
          <w:tab w:val="left" w:pos="468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TO THE HONORABLE ADMINISTRATIVE LAW JUDGE:</w:t>
      </w:r>
    </w:p>
    <w:p w:rsidR="00C50B92" w:rsidRDefault="00C50B92" w:rsidP="00287164">
      <w:pPr>
        <w:tabs>
          <w:tab w:val="left" w:pos="4680"/>
        </w:tabs>
        <w:spacing w:after="0" w:line="240" w:lineRule="auto"/>
        <w:contextualSpacing/>
        <w:rPr>
          <w:rFonts w:ascii="Times New Roman" w:hAnsi="Times New Roman" w:cs="Times New Roman"/>
          <w:sz w:val="24"/>
          <w:szCs w:val="24"/>
        </w:rPr>
      </w:pPr>
    </w:p>
    <w:p w:rsidR="00C50B92" w:rsidRDefault="00C50B92" w:rsidP="00C50B92">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ab/>
        <w:t>NOW COMES Hidalgo County Water Improvement District Number Three (“HCWID#3”), pursuant to Public Utility Commission (“PUC”) Procedural Rules 22.101, 22.103 and 22.104, and files this Motion to Intervene in the above referenced proceeding, and in support thereof,</w:t>
      </w:r>
      <w:r w:rsidR="00611E64">
        <w:rPr>
          <w:rFonts w:ascii="Times New Roman" w:hAnsi="Times New Roman" w:cs="Times New Roman"/>
          <w:sz w:val="24"/>
          <w:szCs w:val="24"/>
        </w:rPr>
        <w:t xml:space="preserve"> </w:t>
      </w:r>
      <w:r>
        <w:rPr>
          <w:rFonts w:ascii="Times New Roman" w:hAnsi="Times New Roman" w:cs="Times New Roman"/>
          <w:sz w:val="24"/>
          <w:szCs w:val="24"/>
        </w:rPr>
        <w:t>respectfully shows the following:</w:t>
      </w:r>
    </w:p>
    <w:p w:rsidR="00611E64" w:rsidRDefault="00611E64" w:rsidP="00611E64">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I.</w:t>
      </w:r>
    </w:p>
    <w:p w:rsidR="00611E64" w:rsidRDefault="00611E64" w:rsidP="00611E64">
      <w:pPr>
        <w:spacing w:after="0" w:line="240" w:lineRule="auto"/>
        <w:contextualSpacing/>
        <w:jc w:val="center"/>
        <w:rPr>
          <w:rFonts w:ascii="Times New Roman" w:hAnsi="Times New Roman" w:cs="Times New Roman"/>
          <w:sz w:val="24"/>
          <w:szCs w:val="24"/>
        </w:rPr>
      </w:pPr>
      <w:r>
        <w:rPr>
          <w:rFonts w:ascii="Times New Roman" w:hAnsi="Times New Roman" w:cs="Times New Roman"/>
          <w:b/>
          <w:sz w:val="24"/>
          <w:szCs w:val="24"/>
          <w:u w:val="single"/>
        </w:rPr>
        <w:t>AUTHORIZED REPRESENTATIVE</w:t>
      </w:r>
    </w:p>
    <w:p w:rsidR="00611E64" w:rsidRDefault="00611E64" w:rsidP="00611E64">
      <w:pPr>
        <w:spacing w:after="0" w:line="240" w:lineRule="auto"/>
        <w:contextualSpacing/>
        <w:jc w:val="center"/>
        <w:rPr>
          <w:rFonts w:ascii="Times New Roman" w:hAnsi="Times New Roman" w:cs="Times New Roman"/>
          <w:sz w:val="24"/>
          <w:szCs w:val="24"/>
        </w:rPr>
      </w:pPr>
    </w:p>
    <w:p w:rsidR="00611E64" w:rsidRDefault="00611E64" w:rsidP="00611E64">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ab/>
        <w:t>Attorney R. K. Whittington, pursuant to P.U.C. Proc. R. 22.101(a), hereby notices his appearance as counsel on behalf of Intervenor HCWID#3 in the above-styled and numbered proceeding before the State Office of Administrative Hearings.</w:t>
      </w:r>
    </w:p>
    <w:p w:rsidR="00611E64" w:rsidRDefault="00043060" w:rsidP="00611E64">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lastRenderedPageBreak/>
        <w:tab/>
        <w:t xml:space="preserve">The name, address, </w:t>
      </w:r>
      <w:r w:rsidR="00611E64">
        <w:rPr>
          <w:rFonts w:ascii="Times New Roman" w:hAnsi="Times New Roman" w:cs="Times New Roman"/>
          <w:sz w:val="24"/>
          <w:szCs w:val="24"/>
        </w:rPr>
        <w:t>telephone number</w:t>
      </w:r>
      <w:r>
        <w:rPr>
          <w:rFonts w:ascii="Times New Roman" w:hAnsi="Times New Roman" w:cs="Times New Roman"/>
          <w:sz w:val="24"/>
          <w:szCs w:val="24"/>
        </w:rPr>
        <w:t>, facsimile number, and email address</w:t>
      </w:r>
      <w:r w:rsidR="00611E64">
        <w:rPr>
          <w:rFonts w:ascii="Times New Roman" w:hAnsi="Times New Roman" w:cs="Times New Roman"/>
          <w:sz w:val="24"/>
          <w:szCs w:val="24"/>
        </w:rPr>
        <w:t xml:space="preserve"> of Intervenor HCWID#3’s authorized representative </w:t>
      </w:r>
      <w:r>
        <w:rPr>
          <w:rFonts w:ascii="Times New Roman" w:hAnsi="Times New Roman" w:cs="Times New Roman"/>
          <w:sz w:val="24"/>
          <w:szCs w:val="24"/>
        </w:rPr>
        <w:t>are</w:t>
      </w:r>
      <w:r w:rsidR="00611E64">
        <w:rPr>
          <w:rFonts w:ascii="Times New Roman" w:hAnsi="Times New Roman" w:cs="Times New Roman"/>
          <w:sz w:val="24"/>
          <w:szCs w:val="24"/>
        </w:rPr>
        <w:t xml:space="preserve"> as follows:</w:t>
      </w:r>
    </w:p>
    <w:p w:rsidR="00611E64" w:rsidRDefault="00611E64" w:rsidP="00611E64">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R. K. Whittington</w:t>
      </w:r>
    </w:p>
    <w:p w:rsidR="00611E64" w:rsidRDefault="00611E64" w:rsidP="00611E64">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mallCaps/>
          <w:sz w:val="24"/>
          <w:szCs w:val="24"/>
        </w:rPr>
        <w:t>Law Office of Randolph Kimble Whittington</w:t>
      </w:r>
    </w:p>
    <w:p w:rsidR="00611E64" w:rsidRDefault="00611E64" w:rsidP="00611E64">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20</w:t>
      </w:r>
      <w:r w:rsidR="00AA5920">
        <w:rPr>
          <w:rFonts w:ascii="Times New Roman" w:hAnsi="Times New Roman" w:cs="Times New Roman"/>
          <w:sz w:val="24"/>
          <w:szCs w:val="24"/>
        </w:rPr>
        <w:t>1</w:t>
      </w:r>
      <w:r>
        <w:rPr>
          <w:rFonts w:ascii="Times New Roman" w:hAnsi="Times New Roman" w:cs="Times New Roman"/>
          <w:sz w:val="24"/>
          <w:szCs w:val="24"/>
        </w:rPr>
        <w:t>4 East Harrison Avenue</w:t>
      </w:r>
    </w:p>
    <w:p w:rsidR="00611E64" w:rsidRDefault="00611E64" w:rsidP="00611E64">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Harlingen, Texas 78550</w:t>
      </w:r>
    </w:p>
    <w:p w:rsidR="00611E64" w:rsidRDefault="00611E64" w:rsidP="00611E64">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(956) 423-7200 (Telephone)</w:t>
      </w:r>
    </w:p>
    <w:p w:rsidR="00611E64" w:rsidRDefault="00611E64" w:rsidP="00611E64">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(956) 423-7999 (Fax)</w:t>
      </w:r>
    </w:p>
    <w:p w:rsidR="00611E64" w:rsidRDefault="00611E64" w:rsidP="00611E64">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Email -- </w:t>
      </w:r>
      <w:hyperlink r:id="rId6" w:history="1">
        <w:r w:rsidRPr="00EA6847">
          <w:rPr>
            <w:rStyle w:val="Hyperlink"/>
            <w:rFonts w:ascii="Times New Roman" w:hAnsi="Times New Roman" w:cs="Times New Roman"/>
            <w:sz w:val="24"/>
            <w:szCs w:val="24"/>
          </w:rPr>
          <w:t>chagofuentes@rkwlaw.com</w:t>
        </w:r>
      </w:hyperlink>
    </w:p>
    <w:p w:rsidR="00611E64" w:rsidRDefault="00611E64" w:rsidP="00611E64">
      <w:pPr>
        <w:spacing w:after="0" w:line="240" w:lineRule="auto"/>
        <w:contextualSpacing/>
        <w:rPr>
          <w:rFonts w:ascii="Times New Roman" w:hAnsi="Times New Roman" w:cs="Times New Roman"/>
          <w:sz w:val="24"/>
          <w:szCs w:val="24"/>
        </w:rPr>
      </w:pPr>
    </w:p>
    <w:p w:rsidR="00611E64" w:rsidRDefault="00611E64" w:rsidP="00611E64">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ab/>
        <w:t>HCWID#3 requests that the Commission and all parties to this proceeding serve copies of all notices, correspondence, pleadings, briefs, requests for information, and other documents on said authorized representative.</w:t>
      </w:r>
    </w:p>
    <w:p w:rsidR="00A92F67" w:rsidRDefault="00A92F67" w:rsidP="00A92F67">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II.</w:t>
      </w:r>
    </w:p>
    <w:p w:rsidR="00A92F67" w:rsidRDefault="00A92F67" w:rsidP="00A92F67">
      <w:pPr>
        <w:spacing w:after="0" w:line="240" w:lineRule="auto"/>
        <w:contextualSpacing/>
        <w:jc w:val="center"/>
        <w:rPr>
          <w:rFonts w:ascii="Times New Roman" w:hAnsi="Times New Roman" w:cs="Times New Roman"/>
          <w:sz w:val="24"/>
          <w:szCs w:val="24"/>
        </w:rPr>
      </w:pPr>
      <w:r>
        <w:rPr>
          <w:rFonts w:ascii="Times New Roman" w:hAnsi="Times New Roman" w:cs="Times New Roman"/>
          <w:b/>
          <w:sz w:val="24"/>
          <w:szCs w:val="24"/>
          <w:u w:val="single"/>
        </w:rPr>
        <w:t>JURISDICTION</w:t>
      </w:r>
    </w:p>
    <w:p w:rsidR="00A92F67" w:rsidRDefault="00A92F67" w:rsidP="00A92F67">
      <w:pPr>
        <w:spacing w:after="0" w:line="240" w:lineRule="auto"/>
        <w:contextualSpacing/>
        <w:jc w:val="center"/>
        <w:rPr>
          <w:rFonts w:ascii="Times New Roman" w:hAnsi="Times New Roman" w:cs="Times New Roman"/>
          <w:sz w:val="24"/>
          <w:szCs w:val="24"/>
        </w:rPr>
      </w:pPr>
    </w:p>
    <w:p w:rsidR="00A92F67" w:rsidRDefault="00A92F67" w:rsidP="00A92F67">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ab/>
        <w:t>The Commission has jurisdiction over the parties and subject matter of this proceeding pursuant to PURA §37.053.</w:t>
      </w:r>
    </w:p>
    <w:p w:rsidR="00A92F67" w:rsidRDefault="00A92F67" w:rsidP="00A92F67">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III.</w:t>
      </w:r>
    </w:p>
    <w:p w:rsidR="00A92F67" w:rsidRDefault="00A92F67" w:rsidP="00A92F67">
      <w:pPr>
        <w:spacing w:after="0" w:line="240" w:lineRule="auto"/>
        <w:contextualSpacing/>
        <w:jc w:val="center"/>
        <w:rPr>
          <w:rFonts w:ascii="Times New Roman" w:hAnsi="Times New Roman" w:cs="Times New Roman"/>
          <w:sz w:val="24"/>
          <w:szCs w:val="24"/>
        </w:rPr>
      </w:pPr>
      <w:r>
        <w:rPr>
          <w:rFonts w:ascii="Times New Roman" w:hAnsi="Times New Roman" w:cs="Times New Roman"/>
          <w:b/>
          <w:sz w:val="24"/>
          <w:szCs w:val="24"/>
          <w:u w:val="single"/>
        </w:rPr>
        <w:t>BASIS FOR INTERVENTION</w:t>
      </w:r>
    </w:p>
    <w:p w:rsidR="00A92F67" w:rsidRDefault="00A92F67" w:rsidP="00A92F67">
      <w:pPr>
        <w:spacing w:after="0" w:line="240" w:lineRule="auto"/>
        <w:contextualSpacing/>
        <w:jc w:val="center"/>
        <w:rPr>
          <w:rFonts w:ascii="Times New Roman" w:hAnsi="Times New Roman" w:cs="Times New Roman"/>
          <w:sz w:val="24"/>
          <w:szCs w:val="24"/>
        </w:rPr>
      </w:pPr>
    </w:p>
    <w:p w:rsidR="00A92F67" w:rsidRDefault="00A92F67" w:rsidP="00A92F67">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ab/>
        <w:t>HCWID#3 has a justiciable interest in this proceeding.  HCWID#3 owns property that may be directly impacted by one or more of the routes for the proposed transmission line of Electric Transmission Texas, LLC and Sharyland Utilities, L.P. (“ETT/Sharyland”)</w:t>
      </w:r>
      <w:r w:rsidR="00E142BC">
        <w:rPr>
          <w:rFonts w:ascii="Times New Roman" w:hAnsi="Times New Roman" w:cs="Times New Roman"/>
          <w:sz w:val="24"/>
          <w:szCs w:val="24"/>
        </w:rPr>
        <w:t xml:space="preserve"> for the reason that one or more of the proposed routes would cross property owned in fee simple by HCWID#3 or canals, laterals, ditches or pipelines located in easements owned by HCWID#3</w:t>
      </w:r>
      <w:r>
        <w:rPr>
          <w:rFonts w:ascii="Times New Roman" w:hAnsi="Times New Roman" w:cs="Times New Roman"/>
          <w:sz w:val="24"/>
          <w:szCs w:val="24"/>
        </w:rPr>
        <w:t xml:space="preserve">.  HCWID#3 has been notified by ETT/Sharyland that its property may be directly affected, as that term is defined in P.U.C. Proc. R. 22.52(a)(3), by the proposed transmission line that is the subject of this docket.  Therefore, HCWID#3 has standing to intervene in this proceeding under </w:t>
      </w:r>
      <w:r>
        <w:rPr>
          <w:rFonts w:ascii="Times New Roman" w:hAnsi="Times New Roman" w:cs="Times New Roman"/>
          <w:sz w:val="24"/>
          <w:szCs w:val="24"/>
        </w:rPr>
        <w:lastRenderedPageBreak/>
        <w:t xml:space="preserve">P.U.C. Proc. R. 22.103(b)(2).  This Motion to Intervene is filed prior to the </w:t>
      </w:r>
      <w:r w:rsidR="00CC5294">
        <w:rPr>
          <w:rFonts w:ascii="Times New Roman" w:hAnsi="Times New Roman" w:cs="Times New Roman"/>
          <w:sz w:val="24"/>
          <w:szCs w:val="24"/>
        </w:rPr>
        <w:t xml:space="preserve">August 19, 2013 </w:t>
      </w:r>
      <w:r>
        <w:rPr>
          <w:rFonts w:ascii="Times New Roman" w:hAnsi="Times New Roman" w:cs="Times New Roman"/>
          <w:sz w:val="24"/>
          <w:szCs w:val="24"/>
        </w:rPr>
        <w:t xml:space="preserve">deadline for intervention </w:t>
      </w:r>
      <w:r w:rsidR="00CC5294">
        <w:rPr>
          <w:rFonts w:ascii="Times New Roman" w:hAnsi="Times New Roman" w:cs="Times New Roman"/>
          <w:sz w:val="24"/>
          <w:szCs w:val="24"/>
        </w:rPr>
        <w:t xml:space="preserve">established in the </w:t>
      </w:r>
      <w:r w:rsidR="00CC5294">
        <w:rPr>
          <w:rFonts w:ascii="Times New Roman" w:hAnsi="Times New Roman" w:cs="Times New Roman"/>
          <w:i/>
          <w:sz w:val="24"/>
          <w:szCs w:val="24"/>
        </w:rPr>
        <w:t>Notice of Application to Amend a Certificate of Convenience and Necessity for a Proposed Transmission Line</w:t>
      </w:r>
      <w:r w:rsidR="00CC5294">
        <w:rPr>
          <w:rFonts w:ascii="Times New Roman" w:hAnsi="Times New Roman" w:cs="Times New Roman"/>
          <w:sz w:val="24"/>
          <w:szCs w:val="24"/>
        </w:rPr>
        <w:t xml:space="preserve"> issued </w:t>
      </w:r>
      <w:r>
        <w:rPr>
          <w:rFonts w:ascii="Times New Roman" w:hAnsi="Times New Roman" w:cs="Times New Roman"/>
          <w:sz w:val="24"/>
          <w:szCs w:val="24"/>
        </w:rPr>
        <w:t xml:space="preserve">on </w:t>
      </w:r>
      <w:r w:rsidR="00CC5294">
        <w:rPr>
          <w:rFonts w:ascii="Times New Roman" w:hAnsi="Times New Roman" w:cs="Times New Roman"/>
          <w:sz w:val="24"/>
          <w:szCs w:val="24"/>
        </w:rPr>
        <w:t>behalf of the Public Utility Commission of Texas on July 8</w:t>
      </w:r>
      <w:r>
        <w:rPr>
          <w:rFonts w:ascii="Times New Roman" w:hAnsi="Times New Roman" w:cs="Times New Roman"/>
          <w:sz w:val="24"/>
          <w:szCs w:val="24"/>
        </w:rPr>
        <w:t>, 2013 and is therefore timely.</w:t>
      </w:r>
      <w:r w:rsidR="00CC5294">
        <w:rPr>
          <w:rFonts w:ascii="Times New Roman" w:hAnsi="Times New Roman" w:cs="Times New Roman"/>
          <w:sz w:val="24"/>
          <w:szCs w:val="24"/>
        </w:rPr>
        <w:t xml:space="preserve">  HCWID#3 respectfully requests that this Motion to Intervene be granted and that HCWID#3 be recognized as a party to this proceeding.</w:t>
      </w:r>
    </w:p>
    <w:p w:rsidR="00CC5294" w:rsidRDefault="00CC5294" w:rsidP="00CC5294">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IV.</w:t>
      </w:r>
    </w:p>
    <w:p w:rsidR="00CC5294" w:rsidRDefault="00CC5294" w:rsidP="00CC5294">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u w:val="single"/>
        </w:rPr>
        <w:t>ACKNOWLEDGMENTS</w:t>
      </w:r>
    </w:p>
    <w:p w:rsidR="00CC5294" w:rsidRDefault="00CC5294" w:rsidP="00CC5294">
      <w:pPr>
        <w:spacing w:after="0" w:line="240" w:lineRule="auto"/>
        <w:contextualSpacing/>
        <w:jc w:val="center"/>
        <w:rPr>
          <w:rFonts w:ascii="Times New Roman" w:hAnsi="Times New Roman" w:cs="Times New Roman"/>
          <w:b/>
          <w:sz w:val="24"/>
          <w:szCs w:val="24"/>
        </w:rPr>
      </w:pPr>
    </w:p>
    <w:p w:rsidR="00CC5294" w:rsidRDefault="00CC5294" w:rsidP="00CC5294">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ab/>
        <w:t>HCWID#3 understands and acknowledges that, as an intervenor:</w:t>
      </w:r>
    </w:p>
    <w:p w:rsidR="00E142BC" w:rsidRDefault="00CC5294" w:rsidP="00CC5294">
      <w:pPr>
        <w:spacing w:after="0" w:line="480" w:lineRule="auto"/>
        <w:ind w:left="1440" w:hanging="720"/>
        <w:contextualSpacing/>
        <w:rPr>
          <w:rFonts w:ascii="Times New Roman" w:hAnsi="Times New Roman" w:cs="Times New Roman"/>
          <w:sz w:val="24"/>
          <w:szCs w:val="24"/>
        </w:rPr>
      </w:pPr>
      <w:r>
        <w:rPr>
          <w:rFonts w:ascii="Times New Roman" w:hAnsi="Times New Roman" w:cs="Times New Roman"/>
          <w:sz w:val="24"/>
          <w:szCs w:val="24"/>
        </w:rPr>
        <w:t>(1)</w:t>
      </w:r>
      <w:r w:rsidR="00E142BC">
        <w:rPr>
          <w:rFonts w:ascii="Times New Roman" w:hAnsi="Times New Roman" w:cs="Times New Roman"/>
          <w:sz w:val="24"/>
          <w:szCs w:val="24"/>
        </w:rPr>
        <w:tab/>
      </w:r>
      <w:r>
        <w:rPr>
          <w:rFonts w:ascii="Times New Roman" w:hAnsi="Times New Roman" w:cs="Times New Roman"/>
          <w:sz w:val="24"/>
          <w:szCs w:val="24"/>
        </w:rPr>
        <w:t>HCWID#3</w:t>
      </w:r>
      <w:r w:rsidR="00E142BC">
        <w:rPr>
          <w:rFonts w:ascii="Times New Roman" w:hAnsi="Times New Roman" w:cs="Times New Roman"/>
          <w:sz w:val="24"/>
          <w:szCs w:val="24"/>
        </w:rPr>
        <w:t xml:space="preserve"> will be a party to the case;</w:t>
      </w:r>
    </w:p>
    <w:p w:rsidR="00E142BC" w:rsidRDefault="00CC5294" w:rsidP="00CC5294">
      <w:pPr>
        <w:spacing w:after="0" w:line="480" w:lineRule="auto"/>
        <w:ind w:left="1440" w:hanging="720"/>
        <w:contextualSpacing/>
        <w:rPr>
          <w:rFonts w:ascii="Times New Roman" w:hAnsi="Times New Roman" w:cs="Times New Roman"/>
          <w:sz w:val="24"/>
          <w:szCs w:val="24"/>
        </w:rPr>
      </w:pPr>
      <w:r>
        <w:rPr>
          <w:rFonts w:ascii="Times New Roman" w:hAnsi="Times New Roman" w:cs="Times New Roman"/>
          <w:sz w:val="24"/>
          <w:szCs w:val="24"/>
        </w:rPr>
        <w:t>(2)</w:t>
      </w:r>
      <w:r w:rsidR="00E142BC">
        <w:rPr>
          <w:rFonts w:ascii="Times New Roman" w:hAnsi="Times New Roman" w:cs="Times New Roman"/>
          <w:sz w:val="24"/>
          <w:szCs w:val="24"/>
        </w:rPr>
        <w:tab/>
      </w:r>
      <w:r>
        <w:rPr>
          <w:rFonts w:ascii="Times New Roman" w:hAnsi="Times New Roman" w:cs="Times New Roman"/>
          <w:sz w:val="24"/>
          <w:szCs w:val="24"/>
        </w:rPr>
        <w:t>HCWID#3 is required to respond to all discovery requests</w:t>
      </w:r>
      <w:r w:rsidR="00E142BC">
        <w:rPr>
          <w:rFonts w:ascii="Times New Roman" w:hAnsi="Times New Roman" w:cs="Times New Roman"/>
          <w:sz w:val="24"/>
          <w:szCs w:val="24"/>
        </w:rPr>
        <w:t xml:space="preserve"> from other parties in the case;</w:t>
      </w:r>
    </w:p>
    <w:p w:rsidR="00CC5294" w:rsidRDefault="00CC5294" w:rsidP="00CC5294">
      <w:pPr>
        <w:spacing w:after="0" w:line="480" w:lineRule="auto"/>
        <w:ind w:left="1440" w:hanging="720"/>
        <w:contextualSpacing/>
        <w:rPr>
          <w:rFonts w:ascii="Times New Roman" w:hAnsi="Times New Roman" w:cs="Times New Roman"/>
          <w:sz w:val="24"/>
          <w:szCs w:val="24"/>
        </w:rPr>
      </w:pPr>
      <w:r>
        <w:rPr>
          <w:rFonts w:ascii="Times New Roman" w:hAnsi="Times New Roman" w:cs="Times New Roman"/>
          <w:sz w:val="24"/>
          <w:szCs w:val="24"/>
        </w:rPr>
        <w:t>(3)</w:t>
      </w:r>
      <w:r w:rsidR="00E142BC">
        <w:rPr>
          <w:rFonts w:ascii="Times New Roman" w:hAnsi="Times New Roman" w:cs="Times New Roman"/>
          <w:sz w:val="24"/>
          <w:szCs w:val="24"/>
        </w:rPr>
        <w:tab/>
        <w:t>if HCWID#3 files testimony, HCWID#3 may be cross-examined in the hearing;</w:t>
      </w:r>
    </w:p>
    <w:p w:rsidR="00E142BC" w:rsidRDefault="00E142BC" w:rsidP="00CC5294">
      <w:pPr>
        <w:spacing w:after="0" w:line="480" w:lineRule="auto"/>
        <w:ind w:left="1440" w:hanging="720"/>
        <w:contextualSpacing/>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if HCWID#3 files any documents in the case, HCWID#3 will have to provide a copy of that document to every other party in the case; and</w:t>
      </w:r>
    </w:p>
    <w:p w:rsidR="00E142BC" w:rsidRDefault="00E142BC" w:rsidP="00CC5294">
      <w:pPr>
        <w:spacing w:after="0" w:line="480" w:lineRule="auto"/>
        <w:ind w:left="1440" w:hanging="720"/>
        <w:contextualSpacing/>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HCWID#3 is bound by the Procedural Rules of the Public Utility Commission of Texas (PUC) and the State Office of Administrative Hearings (SOAH).</w:t>
      </w:r>
    </w:p>
    <w:p w:rsidR="00F829AB" w:rsidRDefault="00F829AB" w:rsidP="00F829AB">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WHEREFORE, PREMISES CONSIDERED, HCWID#3 respectfully requests that this Motion to Intervene be granted, that HCWID#3 be allowed to participate in this proceeding as a party with all rights thereof to the full extent that it desires to do so, </w:t>
      </w:r>
      <w:r w:rsidR="00AA5920">
        <w:rPr>
          <w:rFonts w:ascii="Times New Roman" w:hAnsi="Times New Roman" w:cs="Times New Roman"/>
          <w:sz w:val="24"/>
          <w:szCs w:val="24"/>
        </w:rPr>
        <w:t>and for such further relief to which it may be entitled.</w:t>
      </w:r>
    </w:p>
    <w:p w:rsidR="00F2585F" w:rsidRDefault="00F2585F">
      <w:pPr>
        <w:rPr>
          <w:rFonts w:ascii="Times New Roman" w:hAnsi="Times New Roman" w:cs="Times New Roman"/>
          <w:sz w:val="24"/>
          <w:szCs w:val="24"/>
        </w:rPr>
      </w:pPr>
      <w:r>
        <w:rPr>
          <w:rFonts w:ascii="Times New Roman" w:hAnsi="Times New Roman" w:cs="Times New Roman"/>
          <w:sz w:val="24"/>
          <w:szCs w:val="24"/>
        </w:rPr>
        <w:br w:type="page"/>
      </w:r>
    </w:p>
    <w:p w:rsidR="00AA5920" w:rsidRDefault="00AA5920" w:rsidP="00AA5920">
      <w:pPr>
        <w:spacing w:after="0" w:line="240" w:lineRule="auto"/>
        <w:ind w:left="5760"/>
        <w:contextualSpacing/>
        <w:rPr>
          <w:rFonts w:ascii="Times New Roman" w:hAnsi="Times New Roman" w:cs="Times New Roman"/>
          <w:sz w:val="24"/>
          <w:szCs w:val="24"/>
        </w:rPr>
      </w:pPr>
      <w:r>
        <w:rPr>
          <w:rFonts w:ascii="Times New Roman" w:hAnsi="Times New Roman" w:cs="Times New Roman"/>
          <w:sz w:val="24"/>
          <w:szCs w:val="24"/>
        </w:rPr>
        <w:lastRenderedPageBreak/>
        <w:t>Respectfully submitted,</w:t>
      </w:r>
    </w:p>
    <w:p w:rsidR="00AA5920" w:rsidRDefault="00AA5920" w:rsidP="00AA5920">
      <w:pPr>
        <w:spacing w:after="0" w:line="240" w:lineRule="auto"/>
        <w:ind w:left="5760"/>
        <w:contextualSpacing/>
        <w:rPr>
          <w:rFonts w:ascii="Times New Roman" w:hAnsi="Times New Roman" w:cs="Times New Roman"/>
          <w:sz w:val="24"/>
          <w:szCs w:val="24"/>
        </w:rPr>
      </w:pPr>
    </w:p>
    <w:p w:rsidR="00AA5920" w:rsidRDefault="00AA5920" w:rsidP="00AA5920">
      <w:pPr>
        <w:spacing w:after="0" w:line="240" w:lineRule="auto"/>
        <w:ind w:left="5760"/>
        <w:contextualSpacing/>
        <w:rPr>
          <w:rFonts w:ascii="Times New Roman" w:hAnsi="Times New Roman" w:cs="Times New Roman"/>
          <w:sz w:val="24"/>
          <w:szCs w:val="24"/>
        </w:rPr>
      </w:pPr>
      <w:r>
        <w:rPr>
          <w:rFonts w:ascii="Times New Roman" w:hAnsi="Times New Roman" w:cs="Times New Roman"/>
          <w:smallCaps/>
          <w:sz w:val="24"/>
          <w:szCs w:val="24"/>
        </w:rPr>
        <w:t>Law Office of Randolph Kimble Whittington</w:t>
      </w:r>
    </w:p>
    <w:p w:rsidR="00AA5920" w:rsidRDefault="00AA5920" w:rsidP="00AA5920">
      <w:pPr>
        <w:spacing w:after="0" w:line="240" w:lineRule="auto"/>
        <w:ind w:left="5760"/>
        <w:contextualSpacing/>
        <w:rPr>
          <w:rFonts w:ascii="Times New Roman" w:hAnsi="Times New Roman" w:cs="Times New Roman"/>
          <w:sz w:val="24"/>
          <w:szCs w:val="24"/>
        </w:rPr>
      </w:pPr>
      <w:r>
        <w:rPr>
          <w:rFonts w:ascii="Times New Roman" w:hAnsi="Times New Roman" w:cs="Times New Roman"/>
          <w:sz w:val="24"/>
          <w:szCs w:val="24"/>
        </w:rPr>
        <w:t>2014 East Harrison Avenue</w:t>
      </w:r>
    </w:p>
    <w:p w:rsidR="00AA5920" w:rsidRDefault="00AA5920" w:rsidP="00AA5920">
      <w:pPr>
        <w:spacing w:after="0" w:line="240" w:lineRule="auto"/>
        <w:ind w:left="5760"/>
        <w:contextualSpacing/>
        <w:rPr>
          <w:rFonts w:ascii="Times New Roman" w:hAnsi="Times New Roman" w:cs="Times New Roman"/>
          <w:sz w:val="24"/>
          <w:szCs w:val="24"/>
        </w:rPr>
      </w:pPr>
      <w:r>
        <w:rPr>
          <w:rFonts w:ascii="Times New Roman" w:hAnsi="Times New Roman" w:cs="Times New Roman"/>
          <w:sz w:val="24"/>
          <w:szCs w:val="24"/>
        </w:rPr>
        <w:t>Harlingen, Texas 78550</w:t>
      </w:r>
    </w:p>
    <w:p w:rsidR="00AA5920" w:rsidRDefault="00AA5920" w:rsidP="00AA5920">
      <w:pPr>
        <w:spacing w:after="0" w:line="240" w:lineRule="auto"/>
        <w:ind w:left="5760"/>
        <w:contextualSpacing/>
        <w:rPr>
          <w:rFonts w:ascii="Times New Roman" w:hAnsi="Times New Roman" w:cs="Times New Roman"/>
          <w:sz w:val="24"/>
          <w:szCs w:val="24"/>
        </w:rPr>
      </w:pPr>
      <w:r>
        <w:rPr>
          <w:rFonts w:ascii="Times New Roman" w:hAnsi="Times New Roman" w:cs="Times New Roman"/>
          <w:sz w:val="24"/>
          <w:szCs w:val="24"/>
        </w:rPr>
        <w:t>Telephone -- (956) 423-7200</w:t>
      </w:r>
    </w:p>
    <w:p w:rsidR="00AA5920" w:rsidRDefault="001229C4" w:rsidP="00AA5920">
      <w:pPr>
        <w:spacing w:after="0" w:line="240" w:lineRule="auto"/>
        <w:ind w:left="5760"/>
        <w:contextualSpacing/>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1312" behindDoc="1" locked="0" layoutInCell="1" allowOverlap="1">
            <wp:simplePos x="0" y="0"/>
            <wp:positionH relativeFrom="column">
              <wp:posOffset>3371850</wp:posOffset>
            </wp:positionH>
            <wp:positionV relativeFrom="paragraph">
              <wp:posOffset>-22860</wp:posOffset>
            </wp:positionV>
            <wp:extent cx="2868930" cy="1485900"/>
            <wp:effectExtent l="19050" t="0" r="7620" b="0"/>
            <wp:wrapNone/>
            <wp:docPr id="2" name="Picture 1" descr="RKW [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KW [Black].jpg"/>
                    <pic:cNvPicPr/>
                  </pic:nvPicPr>
                  <pic:blipFill>
                    <a:blip r:embed="rId7" cstate="print"/>
                    <a:stretch>
                      <a:fillRect/>
                    </a:stretch>
                  </pic:blipFill>
                  <pic:spPr>
                    <a:xfrm>
                      <a:off x="0" y="0"/>
                      <a:ext cx="2868930" cy="1485900"/>
                    </a:xfrm>
                    <a:prstGeom prst="rect">
                      <a:avLst/>
                    </a:prstGeom>
                  </pic:spPr>
                </pic:pic>
              </a:graphicData>
            </a:graphic>
          </wp:anchor>
        </w:drawing>
      </w:r>
      <w:r w:rsidR="00AA5920">
        <w:rPr>
          <w:rFonts w:ascii="Times New Roman" w:hAnsi="Times New Roman" w:cs="Times New Roman"/>
          <w:sz w:val="24"/>
          <w:szCs w:val="24"/>
        </w:rPr>
        <w:t>FAX -- (956) 423-7999</w:t>
      </w:r>
    </w:p>
    <w:p w:rsidR="00AA5920" w:rsidRDefault="00AA5920" w:rsidP="00AA5920">
      <w:pPr>
        <w:spacing w:after="0" w:line="240" w:lineRule="auto"/>
        <w:ind w:left="5760"/>
        <w:contextualSpacing/>
        <w:rPr>
          <w:rFonts w:ascii="Times New Roman" w:hAnsi="Times New Roman" w:cs="Times New Roman"/>
          <w:sz w:val="24"/>
          <w:szCs w:val="24"/>
        </w:rPr>
      </w:pPr>
      <w:r>
        <w:rPr>
          <w:rFonts w:ascii="Times New Roman" w:hAnsi="Times New Roman" w:cs="Times New Roman"/>
          <w:sz w:val="24"/>
          <w:szCs w:val="24"/>
        </w:rPr>
        <w:t xml:space="preserve">Email -- </w:t>
      </w:r>
      <w:hyperlink r:id="rId8" w:history="1">
        <w:r w:rsidRPr="00EA6847">
          <w:rPr>
            <w:rStyle w:val="Hyperlink"/>
            <w:rFonts w:ascii="Times New Roman" w:hAnsi="Times New Roman" w:cs="Times New Roman"/>
            <w:sz w:val="24"/>
            <w:szCs w:val="24"/>
          </w:rPr>
          <w:t>chagofuentes@rkwlaw.com</w:t>
        </w:r>
      </w:hyperlink>
    </w:p>
    <w:p w:rsidR="00AA5920" w:rsidRDefault="00AA5920" w:rsidP="00AA5920">
      <w:pPr>
        <w:spacing w:after="0" w:line="240" w:lineRule="auto"/>
        <w:ind w:left="5760"/>
        <w:contextualSpacing/>
        <w:rPr>
          <w:rFonts w:ascii="Times New Roman" w:hAnsi="Times New Roman" w:cs="Times New Roman"/>
          <w:sz w:val="24"/>
          <w:szCs w:val="24"/>
        </w:rPr>
      </w:pPr>
    </w:p>
    <w:p w:rsidR="00EA6847" w:rsidRDefault="00EA6847" w:rsidP="00AA5920">
      <w:pPr>
        <w:spacing w:after="0" w:line="240" w:lineRule="auto"/>
        <w:ind w:left="5760"/>
        <w:contextualSpacing/>
        <w:rPr>
          <w:rFonts w:ascii="Times New Roman" w:hAnsi="Times New Roman" w:cs="Times New Roman"/>
          <w:sz w:val="24"/>
          <w:szCs w:val="24"/>
        </w:rPr>
      </w:pPr>
    </w:p>
    <w:p w:rsidR="00AA5920" w:rsidRDefault="00AA5920" w:rsidP="00AA5920">
      <w:pPr>
        <w:spacing w:after="0" w:line="240" w:lineRule="auto"/>
        <w:ind w:left="5760"/>
        <w:contextualSpacing/>
        <w:rPr>
          <w:rFonts w:ascii="Times New Roman" w:hAnsi="Times New Roman" w:cs="Times New Roman"/>
          <w:sz w:val="24"/>
          <w:szCs w:val="24"/>
        </w:rPr>
      </w:pPr>
    </w:p>
    <w:p w:rsidR="00AA5920" w:rsidRDefault="00AA5920" w:rsidP="00AA5920">
      <w:pPr>
        <w:spacing w:after="0" w:line="240" w:lineRule="auto"/>
        <w:ind w:left="5760"/>
        <w:contextualSpacing/>
        <w:rPr>
          <w:rFonts w:ascii="Times New Roman" w:hAnsi="Times New Roman" w:cs="Times New Roman"/>
          <w:sz w:val="24"/>
          <w:szCs w:val="24"/>
        </w:rPr>
      </w:pPr>
      <w:r>
        <w:rPr>
          <w:rFonts w:ascii="Times New Roman" w:hAnsi="Times New Roman" w:cs="Times New Roman"/>
          <w:sz w:val="24"/>
          <w:szCs w:val="24"/>
        </w:rPr>
        <w:t>By: __________________________</w:t>
      </w:r>
    </w:p>
    <w:p w:rsidR="00AA5920" w:rsidRDefault="00AA5920" w:rsidP="00AA5920">
      <w:pPr>
        <w:spacing w:after="0" w:line="240" w:lineRule="auto"/>
        <w:ind w:left="5760"/>
        <w:contextualSpacing/>
        <w:rPr>
          <w:rFonts w:ascii="Times New Roman" w:hAnsi="Times New Roman" w:cs="Times New Roman"/>
          <w:sz w:val="24"/>
          <w:szCs w:val="24"/>
        </w:rPr>
      </w:pPr>
      <w:r>
        <w:rPr>
          <w:rFonts w:ascii="Times New Roman" w:hAnsi="Times New Roman" w:cs="Times New Roman"/>
          <w:sz w:val="24"/>
          <w:szCs w:val="24"/>
        </w:rPr>
        <w:tab/>
        <w:t>R. K. Whittington</w:t>
      </w:r>
    </w:p>
    <w:p w:rsidR="00AA5920" w:rsidRDefault="00AA5920" w:rsidP="00AA5920">
      <w:pPr>
        <w:spacing w:after="0" w:line="240" w:lineRule="auto"/>
        <w:ind w:left="5760"/>
        <w:contextualSpacing/>
        <w:rPr>
          <w:rFonts w:ascii="Times New Roman" w:hAnsi="Times New Roman" w:cs="Times New Roman"/>
          <w:sz w:val="24"/>
          <w:szCs w:val="24"/>
        </w:rPr>
      </w:pPr>
      <w:r>
        <w:rPr>
          <w:rFonts w:ascii="Times New Roman" w:hAnsi="Times New Roman" w:cs="Times New Roman"/>
          <w:sz w:val="24"/>
          <w:szCs w:val="24"/>
        </w:rPr>
        <w:tab/>
        <w:t>State Bar No. 21404500</w:t>
      </w:r>
    </w:p>
    <w:p w:rsidR="00AA5920" w:rsidRDefault="00AA5920" w:rsidP="00AA5920">
      <w:pPr>
        <w:spacing w:after="0" w:line="240" w:lineRule="auto"/>
        <w:ind w:left="5760"/>
        <w:contextualSpacing/>
        <w:rPr>
          <w:rFonts w:ascii="Times New Roman" w:hAnsi="Times New Roman" w:cs="Times New Roman"/>
          <w:sz w:val="24"/>
          <w:szCs w:val="24"/>
        </w:rPr>
      </w:pPr>
    </w:p>
    <w:p w:rsidR="00AA5920" w:rsidRDefault="00AA5920" w:rsidP="00AA5920">
      <w:pPr>
        <w:spacing w:after="0" w:line="240" w:lineRule="auto"/>
        <w:ind w:left="5760"/>
        <w:contextualSpacing/>
        <w:rPr>
          <w:rFonts w:ascii="Times New Roman" w:hAnsi="Times New Roman" w:cs="Times New Roman"/>
          <w:sz w:val="24"/>
          <w:szCs w:val="24"/>
        </w:rPr>
      </w:pPr>
      <w:r>
        <w:rPr>
          <w:rFonts w:ascii="Times New Roman" w:hAnsi="Times New Roman" w:cs="Times New Roman"/>
          <w:sz w:val="24"/>
          <w:szCs w:val="24"/>
        </w:rPr>
        <w:t>Attorney for and Authorized Representative of Intervenor Hidalgo County Water Improvement District Number Three</w:t>
      </w:r>
    </w:p>
    <w:p w:rsidR="00AA5920" w:rsidRDefault="00AA5920" w:rsidP="00AA5920">
      <w:pPr>
        <w:spacing w:after="0" w:line="240" w:lineRule="auto"/>
        <w:ind w:left="5760"/>
        <w:contextualSpacing/>
        <w:rPr>
          <w:rFonts w:ascii="Times New Roman" w:hAnsi="Times New Roman" w:cs="Times New Roman"/>
          <w:sz w:val="24"/>
          <w:szCs w:val="24"/>
        </w:rPr>
      </w:pPr>
    </w:p>
    <w:p w:rsidR="00AA5920" w:rsidRDefault="00AA5920" w:rsidP="00AA5920">
      <w:pPr>
        <w:spacing w:after="0" w:line="240" w:lineRule="auto"/>
        <w:ind w:left="5760"/>
        <w:contextualSpacing/>
        <w:rPr>
          <w:rFonts w:ascii="Times New Roman" w:hAnsi="Times New Roman" w:cs="Times New Roman"/>
          <w:sz w:val="24"/>
          <w:szCs w:val="24"/>
        </w:rPr>
      </w:pPr>
    </w:p>
    <w:p w:rsidR="00AA5920" w:rsidRDefault="00AA5920" w:rsidP="00AA5920">
      <w:pPr>
        <w:spacing w:after="0" w:line="240" w:lineRule="auto"/>
        <w:contextualSpacing/>
        <w:jc w:val="center"/>
        <w:rPr>
          <w:rFonts w:ascii="Times New Roman" w:hAnsi="Times New Roman" w:cs="Times New Roman"/>
          <w:sz w:val="24"/>
          <w:szCs w:val="24"/>
        </w:rPr>
      </w:pPr>
      <w:r>
        <w:rPr>
          <w:rFonts w:ascii="Times New Roman" w:hAnsi="Times New Roman" w:cs="Times New Roman"/>
          <w:b/>
          <w:sz w:val="24"/>
          <w:szCs w:val="24"/>
          <w:u w:val="single"/>
        </w:rPr>
        <w:t>Certificate of Service</w:t>
      </w:r>
    </w:p>
    <w:p w:rsidR="00AA5920" w:rsidRDefault="00AA5920" w:rsidP="00AA5920">
      <w:pPr>
        <w:spacing w:after="0" w:line="240" w:lineRule="auto"/>
        <w:contextualSpacing/>
        <w:jc w:val="center"/>
        <w:rPr>
          <w:rFonts w:ascii="Times New Roman" w:hAnsi="Times New Roman" w:cs="Times New Roman"/>
          <w:sz w:val="24"/>
          <w:szCs w:val="24"/>
        </w:rPr>
      </w:pPr>
    </w:p>
    <w:p w:rsidR="00AA5920" w:rsidRDefault="001229C4" w:rsidP="00AA5920">
      <w:pPr>
        <w:spacing w:after="0" w:line="240" w:lineRule="auto"/>
        <w:contextualSpacing/>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3360" behindDoc="1" locked="0" layoutInCell="1" allowOverlap="1">
            <wp:simplePos x="0" y="0"/>
            <wp:positionH relativeFrom="column">
              <wp:posOffset>3188970</wp:posOffset>
            </wp:positionH>
            <wp:positionV relativeFrom="paragraph">
              <wp:posOffset>487680</wp:posOffset>
            </wp:positionV>
            <wp:extent cx="2899410" cy="1501140"/>
            <wp:effectExtent l="19050" t="0" r="0" b="0"/>
            <wp:wrapNone/>
            <wp:docPr id="3" name="Picture 2" descr="RKW [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KW [Black].jpg"/>
                    <pic:cNvPicPr/>
                  </pic:nvPicPr>
                  <pic:blipFill>
                    <a:blip r:embed="rId9" cstate="print"/>
                    <a:stretch>
                      <a:fillRect/>
                    </a:stretch>
                  </pic:blipFill>
                  <pic:spPr>
                    <a:xfrm>
                      <a:off x="0" y="0"/>
                      <a:ext cx="2899410" cy="1501140"/>
                    </a:xfrm>
                    <a:prstGeom prst="rect">
                      <a:avLst/>
                    </a:prstGeom>
                  </pic:spPr>
                </pic:pic>
              </a:graphicData>
            </a:graphic>
          </wp:anchor>
        </w:drawing>
      </w:r>
      <w:r w:rsidR="00AA5920">
        <w:rPr>
          <w:rFonts w:ascii="Times New Roman" w:hAnsi="Times New Roman" w:cs="Times New Roman"/>
          <w:sz w:val="24"/>
          <w:szCs w:val="24"/>
        </w:rPr>
        <w:tab/>
        <w:t>I, R. K. Whittington, attorney for and authorized representative of Intervenor Hidalgo County Water Improvement District Number Three, certify that a copy of this document</w:t>
      </w:r>
      <w:r w:rsidR="009A093F">
        <w:rPr>
          <w:rFonts w:ascii="Times New Roman" w:hAnsi="Times New Roman" w:cs="Times New Roman"/>
          <w:sz w:val="24"/>
          <w:szCs w:val="24"/>
        </w:rPr>
        <w:t xml:space="preserve"> was served on all parties of record in this proceeding on </w:t>
      </w:r>
      <w:r w:rsidR="00943887">
        <w:rPr>
          <w:rFonts w:ascii="Times New Roman" w:hAnsi="Times New Roman" w:cs="Times New Roman"/>
          <w:sz w:val="24"/>
          <w:szCs w:val="24"/>
        </w:rPr>
        <w:fldChar w:fldCharType="begin"/>
      </w:r>
      <w:r w:rsidR="009A093F">
        <w:rPr>
          <w:rFonts w:ascii="Times New Roman" w:hAnsi="Times New Roman" w:cs="Times New Roman"/>
          <w:sz w:val="24"/>
          <w:szCs w:val="24"/>
        </w:rPr>
        <w:instrText xml:space="preserve"> DATE \@ "MMMM d, yyyy" </w:instrText>
      </w:r>
      <w:r w:rsidR="00943887">
        <w:rPr>
          <w:rFonts w:ascii="Times New Roman" w:hAnsi="Times New Roman" w:cs="Times New Roman"/>
          <w:sz w:val="24"/>
          <w:szCs w:val="24"/>
        </w:rPr>
        <w:fldChar w:fldCharType="separate"/>
      </w:r>
      <w:r w:rsidR="00F2585F">
        <w:rPr>
          <w:rFonts w:ascii="Times New Roman" w:hAnsi="Times New Roman" w:cs="Times New Roman"/>
          <w:noProof/>
          <w:sz w:val="24"/>
          <w:szCs w:val="24"/>
        </w:rPr>
        <w:t>August 15, 2013</w:t>
      </w:r>
      <w:r w:rsidR="00943887">
        <w:rPr>
          <w:rFonts w:ascii="Times New Roman" w:hAnsi="Times New Roman" w:cs="Times New Roman"/>
          <w:sz w:val="24"/>
          <w:szCs w:val="24"/>
        </w:rPr>
        <w:fldChar w:fldCharType="end"/>
      </w:r>
      <w:r w:rsidR="009A093F">
        <w:rPr>
          <w:rFonts w:ascii="Times New Roman" w:hAnsi="Times New Roman" w:cs="Times New Roman"/>
          <w:sz w:val="24"/>
          <w:szCs w:val="24"/>
        </w:rPr>
        <w:t xml:space="preserve"> by first class mail or by facsimile transmission to the recipient’s current facsimile machine, as permitted by P.U.C. Proc. R. 22.74(b), or by email to any party who has submitted an email address, as permitted by SOAH Order No. 2 signed on July 23, 2013.</w:t>
      </w:r>
    </w:p>
    <w:p w:rsidR="009A093F" w:rsidRDefault="009A093F" w:rsidP="00AA5920">
      <w:pPr>
        <w:spacing w:after="0" w:line="240" w:lineRule="auto"/>
        <w:contextualSpacing/>
        <w:rPr>
          <w:rFonts w:ascii="Times New Roman" w:hAnsi="Times New Roman" w:cs="Times New Roman"/>
          <w:sz w:val="24"/>
          <w:szCs w:val="24"/>
        </w:rPr>
      </w:pPr>
    </w:p>
    <w:p w:rsidR="009A093F" w:rsidRDefault="009A093F" w:rsidP="00AA5920">
      <w:pPr>
        <w:spacing w:after="0" w:line="240" w:lineRule="auto"/>
        <w:contextualSpacing/>
        <w:rPr>
          <w:rFonts w:ascii="Times New Roman" w:hAnsi="Times New Roman" w:cs="Times New Roman"/>
          <w:sz w:val="24"/>
          <w:szCs w:val="24"/>
        </w:rPr>
      </w:pPr>
    </w:p>
    <w:p w:rsidR="009A093F" w:rsidRDefault="009A093F" w:rsidP="00AA5920">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w:t>
      </w:r>
    </w:p>
    <w:p w:rsidR="009A093F" w:rsidRPr="00AA5920" w:rsidRDefault="009A093F" w:rsidP="00AA5920">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 K. Whittington</w:t>
      </w:r>
    </w:p>
    <w:sectPr w:rsidR="009A093F" w:rsidRPr="00AA5920" w:rsidSect="00F2585F">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618" w:rsidRDefault="00FC3618" w:rsidP="00D53584">
      <w:pPr>
        <w:spacing w:after="0" w:line="240" w:lineRule="auto"/>
      </w:pPr>
      <w:r>
        <w:separator/>
      </w:r>
    </w:p>
  </w:endnote>
  <w:endnote w:type="continuationSeparator" w:id="0">
    <w:p w:rsidR="00FC3618" w:rsidRDefault="00FC3618" w:rsidP="00D535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92" w:rsidRPr="00C50B92" w:rsidRDefault="00C50B92">
    <w:pPr>
      <w:pStyle w:val="Footer"/>
      <w:rPr>
        <w:sz w:val="20"/>
        <w:szCs w:val="20"/>
      </w:rPr>
    </w:pPr>
  </w:p>
  <w:p w:rsidR="00C50B92" w:rsidRPr="00C50B92" w:rsidRDefault="00943887">
    <w:pPr>
      <w:pStyle w:val="Footer"/>
      <w:rPr>
        <w:sz w:val="20"/>
        <w:szCs w:val="20"/>
      </w:rPr>
    </w:pPr>
    <w:r>
      <w:rPr>
        <w:noProof/>
        <w:sz w:val="20"/>
        <w:szCs w:val="20"/>
      </w:rPr>
      <w:pict>
        <v:shapetype id="_x0000_t32" coordsize="21600,21600" o:spt="32" o:oned="t" path="m,l21600,21600e" filled="f">
          <v:path arrowok="t" fillok="f" o:connecttype="none"/>
          <o:lock v:ext="edit" shapetype="t"/>
        </v:shapetype>
        <v:shape id="_x0000_s2051" type="#_x0000_t32" style="position:absolute;margin-left:-2.4pt;margin-top:11.3pt;width:471pt;height:0;z-index:251658240" o:connectortype="straight" strokeweight="4pt"/>
      </w:pict>
    </w:r>
  </w:p>
  <w:p w:rsidR="00C50B92" w:rsidRPr="00C50B92" w:rsidRDefault="00C50B92">
    <w:pPr>
      <w:pStyle w:val="Footer"/>
      <w:rPr>
        <w:smallCaps/>
        <w:sz w:val="20"/>
        <w:szCs w:val="20"/>
      </w:rPr>
    </w:pPr>
  </w:p>
  <w:p w:rsidR="00C50B92" w:rsidRDefault="00C50B92" w:rsidP="00C50B92">
    <w:pPr>
      <w:pStyle w:val="Footer"/>
      <w:rPr>
        <w:rFonts w:ascii="Times New Roman" w:hAnsi="Times New Roman" w:cs="Times New Roman"/>
        <w:smallCaps/>
        <w:sz w:val="20"/>
        <w:szCs w:val="20"/>
      </w:rPr>
    </w:pPr>
    <w:r w:rsidRPr="00C50B92">
      <w:rPr>
        <w:rFonts w:ascii="Times New Roman" w:hAnsi="Times New Roman" w:cs="Times New Roman"/>
        <w:smallCaps/>
        <w:sz w:val="20"/>
        <w:szCs w:val="20"/>
      </w:rPr>
      <w:t>Motion to Intervene of Hidalgo County Water Improvement District Number Three</w:t>
    </w:r>
    <w:r>
      <w:rPr>
        <w:rFonts w:ascii="Times New Roman" w:hAnsi="Times New Roman" w:cs="Times New Roman"/>
        <w:smallCaps/>
        <w:sz w:val="20"/>
        <w:szCs w:val="20"/>
      </w:rPr>
      <w:tab/>
      <w:t xml:space="preserve">Page </w:t>
    </w:r>
    <w:r w:rsidR="00943887" w:rsidRPr="00C50B92">
      <w:rPr>
        <w:rFonts w:ascii="Times New Roman" w:hAnsi="Times New Roman" w:cs="Times New Roman"/>
        <w:smallCaps/>
        <w:sz w:val="20"/>
        <w:szCs w:val="20"/>
      </w:rPr>
      <w:fldChar w:fldCharType="begin"/>
    </w:r>
    <w:r w:rsidRPr="00C50B92">
      <w:rPr>
        <w:rFonts w:ascii="Times New Roman" w:hAnsi="Times New Roman" w:cs="Times New Roman"/>
        <w:smallCaps/>
        <w:sz w:val="20"/>
        <w:szCs w:val="20"/>
      </w:rPr>
      <w:instrText xml:space="preserve"> PAGE   \* MERGEFORMAT </w:instrText>
    </w:r>
    <w:r w:rsidR="00943887" w:rsidRPr="00C50B92">
      <w:rPr>
        <w:rFonts w:ascii="Times New Roman" w:hAnsi="Times New Roman" w:cs="Times New Roman"/>
        <w:smallCaps/>
        <w:sz w:val="20"/>
        <w:szCs w:val="20"/>
      </w:rPr>
      <w:fldChar w:fldCharType="separate"/>
    </w:r>
    <w:r w:rsidR="00F2585F">
      <w:rPr>
        <w:rFonts w:ascii="Times New Roman" w:hAnsi="Times New Roman" w:cs="Times New Roman"/>
        <w:smallCaps/>
        <w:noProof/>
        <w:sz w:val="20"/>
        <w:szCs w:val="20"/>
      </w:rPr>
      <w:t>4</w:t>
    </w:r>
    <w:r w:rsidR="00943887" w:rsidRPr="00C50B92">
      <w:rPr>
        <w:rFonts w:ascii="Times New Roman" w:hAnsi="Times New Roman" w:cs="Times New Roman"/>
        <w:smallCaps/>
        <w:sz w:val="20"/>
        <w:szCs w:val="20"/>
      </w:rPr>
      <w:fldChar w:fldCharType="end"/>
    </w:r>
  </w:p>
  <w:p w:rsidR="00C50B92" w:rsidRDefault="00C50B92" w:rsidP="00C50B92">
    <w:pPr>
      <w:pStyle w:val="Footer"/>
      <w:rPr>
        <w:rFonts w:ascii="Times New Roman" w:hAnsi="Times New Roman" w:cs="Times New Roman"/>
        <w:smallCaps/>
        <w:sz w:val="20"/>
        <w:szCs w:val="20"/>
      </w:rPr>
    </w:pPr>
    <w:r>
      <w:rPr>
        <w:rFonts w:ascii="Times New Roman" w:hAnsi="Times New Roman" w:cs="Times New Roman"/>
        <w:smallCaps/>
        <w:sz w:val="20"/>
        <w:szCs w:val="20"/>
      </w:rPr>
      <w:t>SOAH Docket No. 473-13-5207</w:t>
    </w:r>
  </w:p>
  <w:p w:rsidR="00C50B92" w:rsidRPr="00C50B92" w:rsidRDefault="00C50B92" w:rsidP="00C50B92">
    <w:pPr>
      <w:pStyle w:val="Footer"/>
      <w:rPr>
        <w:rFonts w:ascii="Times New Roman" w:hAnsi="Times New Roman" w:cs="Times New Roman"/>
        <w:smallCaps/>
        <w:sz w:val="20"/>
        <w:szCs w:val="20"/>
      </w:rPr>
    </w:pPr>
    <w:r>
      <w:rPr>
        <w:rFonts w:ascii="Times New Roman" w:hAnsi="Times New Roman" w:cs="Times New Roman"/>
        <w:smallCaps/>
        <w:sz w:val="20"/>
        <w:szCs w:val="20"/>
      </w:rPr>
      <w:t>PUC Docket No. 41606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618" w:rsidRDefault="00FC3618" w:rsidP="00D53584">
      <w:pPr>
        <w:spacing w:after="0" w:line="240" w:lineRule="auto"/>
      </w:pPr>
      <w:r>
        <w:separator/>
      </w:r>
    </w:p>
  </w:footnote>
  <w:footnote w:type="continuationSeparator" w:id="0">
    <w:p w:rsidR="00FC3618" w:rsidRDefault="00FC3618" w:rsidP="00D5358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5122"/>
    <o:shapelayout v:ext="edit">
      <o:idmap v:ext="edit" data="2"/>
      <o:rules v:ext="edit">
        <o:r id="V:Rule2" type="connector" idref="#_x0000_s2051"/>
      </o:rules>
    </o:shapelayout>
  </w:hdrShapeDefaults>
  <w:footnotePr>
    <w:footnote w:id="-1"/>
    <w:footnote w:id="0"/>
  </w:footnotePr>
  <w:endnotePr>
    <w:endnote w:id="-1"/>
    <w:endnote w:id="0"/>
  </w:endnotePr>
  <w:compat/>
  <w:rsids>
    <w:rsidRoot w:val="00287164"/>
    <w:rsid w:val="00043060"/>
    <w:rsid w:val="001229C4"/>
    <w:rsid w:val="00287164"/>
    <w:rsid w:val="00501EF8"/>
    <w:rsid w:val="00611E64"/>
    <w:rsid w:val="00715672"/>
    <w:rsid w:val="00943887"/>
    <w:rsid w:val="009A093F"/>
    <w:rsid w:val="00A92F67"/>
    <w:rsid w:val="00AA5920"/>
    <w:rsid w:val="00AD425A"/>
    <w:rsid w:val="00C50B92"/>
    <w:rsid w:val="00CC5294"/>
    <w:rsid w:val="00D53584"/>
    <w:rsid w:val="00DD4F01"/>
    <w:rsid w:val="00E142BC"/>
    <w:rsid w:val="00EA6847"/>
    <w:rsid w:val="00F2585F"/>
    <w:rsid w:val="00F829AB"/>
    <w:rsid w:val="00FC36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34"/>
        <o:r id="V:Rule4"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2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50B9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50B92"/>
  </w:style>
  <w:style w:type="paragraph" w:styleId="Footer">
    <w:name w:val="footer"/>
    <w:basedOn w:val="Normal"/>
    <w:link w:val="FooterChar"/>
    <w:uiPriority w:val="99"/>
    <w:semiHidden/>
    <w:unhideWhenUsed/>
    <w:rsid w:val="00C50B9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50B92"/>
  </w:style>
  <w:style w:type="paragraph" w:styleId="BalloonText">
    <w:name w:val="Balloon Text"/>
    <w:basedOn w:val="Normal"/>
    <w:link w:val="BalloonTextChar"/>
    <w:uiPriority w:val="99"/>
    <w:semiHidden/>
    <w:unhideWhenUsed/>
    <w:rsid w:val="009A09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93F"/>
    <w:rPr>
      <w:rFonts w:ascii="Tahoma" w:hAnsi="Tahoma" w:cs="Tahoma"/>
      <w:sz w:val="16"/>
      <w:szCs w:val="16"/>
    </w:rPr>
  </w:style>
  <w:style w:type="character" w:styleId="Hyperlink">
    <w:name w:val="Hyperlink"/>
    <w:basedOn w:val="DefaultParagraphFont"/>
    <w:uiPriority w:val="99"/>
    <w:unhideWhenUsed/>
    <w:rsid w:val="00EA684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hagofuentes@rkwlaw.com" TargetMode="Externa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hagofuentes@rkwlaw.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K. Whittington</dc:creator>
  <cp:lastModifiedBy>R. K. Whittington</cp:lastModifiedBy>
  <cp:revision>6</cp:revision>
  <dcterms:created xsi:type="dcterms:W3CDTF">2013-08-16T02:38:00Z</dcterms:created>
  <dcterms:modified xsi:type="dcterms:W3CDTF">2013-08-16T04:50:00Z</dcterms:modified>
</cp:coreProperties>
</file>